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161A2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616D9D" w:rsidRPr="001161A2" w:rsidRDefault="001161A2" w:rsidP="0096205B">
      <w:pPr>
        <w:spacing w:after="240"/>
        <w:jc w:val="center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  <w:b/>
          <w:color w:val="0070C0"/>
          <w:sz w:val="22"/>
          <w:szCs w:val="22"/>
        </w:rPr>
        <w:t xml:space="preserve">Návrh na uskutečnění </w:t>
      </w:r>
      <w:r w:rsidR="00D57F31">
        <w:rPr>
          <w:rFonts w:ascii="Arial" w:hAnsi="Arial" w:cs="Arial"/>
          <w:b/>
          <w:color w:val="0070C0"/>
          <w:sz w:val="22"/>
          <w:szCs w:val="22"/>
        </w:rPr>
        <w:t>„</w:t>
      </w:r>
      <w:r w:rsidR="00D57F31" w:rsidRPr="00D57F31">
        <w:rPr>
          <w:rFonts w:ascii="Arial" w:hAnsi="Arial" w:cs="Arial"/>
          <w:b/>
          <w:color w:val="0070C0"/>
          <w:sz w:val="22"/>
          <w:szCs w:val="22"/>
        </w:rPr>
        <w:t>Kulatého stolu k transferu znalostí a technologií</w:t>
      </w:r>
      <w:r w:rsidR="00D57F31">
        <w:rPr>
          <w:rFonts w:ascii="Arial" w:hAnsi="Arial" w:cs="Arial"/>
          <w:b/>
          <w:color w:val="0070C0"/>
          <w:sz w:val="22"/>
          <w:szCs w:val="22"/>
        </w:rPr>
        <w:t>“</w:t>
      </w:r>
      <w:r w:rsidR="00D57F31" w:rsidRPr="00D57F31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57F31">
        <w:rPr>
          <w:rFonts w:ascii="Arial" w:hAnsi="Arial" w:cs="Arial"/>
          <w:b/>
          <w:color w:val="0070C0"/>
          <w:sz w:val="22"/>
          <w:szCs w:val="22"/>
        </w:rPr>
        <w:t xml:space="preserve">a </w:t>
      </w:r>
      <w:r w:rsidR="00D57F31" w:rsidRPr="00D57F31">
        <w:rPr>
          <w:rFonts w:ascii="Arial" w:hAnsi="Arial" w:cs="Arial"/>
          <w:b/>
          <w:color w:val="0070C0"/>
          <w:sz w:val="22"/>
          <w:szCs w:val="22"/>
        </w:rPr>
        <w:t>konference „Výzkum, vývoj a inovace pro řešení klimatické změny v ČR“</w:t>
      </w:r>
    </w:p>
    <w:p w:rsidR="00F038F1" w:rsidRPr="001161A2" w:rsidRDefault="0096205B" w:rsidP="009A2DF3">
      <w:pPr>
        <w:tabs>
          <w:tab w:val="left" w:pos="-26"/>
        </w:tabs>
        <w:spacing w:after="120" w:line="276" w:lineRule="auto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1161A2">
        <w:rPr>
          <w:rFonts w:ascii="Arial" w:hAnsi="Arial" w:cs="Arial"/>
          <w:noProof/>
          <w:color w:val="000000"/>
          <w:sz w:val="22"/>
          <w:szCs w:val="22"/>
        </w:rPr>
        <w:t>Rad</w:t>
      </w:r>
      <w:r w:rsidR="001161A2" w:rsidRPr="001161A2">
        <w:rPr>
          <w:rFonts w:ascii="Arial" w:hAnsi="Arial" w:cs="Arial"/>
          <w:noProof/>
          <w:color w:val="000000"/>
          <w:sz w:val="22"/>
          <w:szCs w:val="22"/>
        </w:rPr>
        <w:t xml:space="preserve">ě pro výzkum, vývoj a inovace </w:t>
      </w:r>
      <w:r w:rsidR="005C164C">
        <w:rPr>
          <w:rFonts w:ascii="Arial" w:hAnsi="Arial" w:cs="Arial"/>
          <w:noProof/>
          <w:color w:val="000000"/>
          <w:sz w:val="22"/>
          <w:szCs w:val="22"/>
        </w:rPr>
        <w:t xml:space="preserve">(dále jen „Rada“) </w:t>
      </w:r>
      <w:r w:rsidR="001161A2" w:rsidRPr="001161A2">
        <w:rPr>
          <w:rFonts w:ascii="Arial" w:hAnsi="Arial" w:cs="Arial"/>
          <w:noProof/>
          <w:color w:val="000000"/>
          <w:sz w:val="22"/>
          <w:szCs w:val="22"/>
        </w:rPr>
        <w:t xml:space="preserve">je předložen návrh na </w:t>
      </w:r>
      <w:r w:rsidR="009A2DF3">
        <w:rPr>
          <w:rFonts w:ascii="Arial" w:hAnsi="Arial" w:cs="Arial"/>
          <w:noProof/>
          <w:color w:val="000000"/>
          <w:sz w:val="22"/>
          <w:szCs w:val="22"/>
        </w:rPr>
        <w:t xml:space="preserve">uspořádání </w:t>
      </w:r>
      <w:r w:rsidR="005C164C" w:rsidRPr="005C164C">
        <w:rPr>
          <w:rFonts w:ascii="Arial" w:hAnsi="Arial" w:cs="Arial"/>
          <w:b/>
          <w:sz w:val="22"/>
          <w:szCs w:val="22"/>
          <w:lang w:eastAsia="en-US"/>
        </w:rPr>
        <w:t>konference „Výzkum, vývoj a inovace pro řešení klimatické změny v ČR“</w:t>
      </w:r>
      <w:r w:rsidR="005C164C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5C164C" w:rsidRPr="009E3AE8">
        <w:rPr>
          <w:rFonts w:ascii="Arial" w:hAnsi="Arial" w:cs="Arial"/>
          <w:sz w:val="22"/>
          <w:szCs w:val="22"/>
          <w:lang w:eastAsia="en-US"/>
        </w:rPr>
        <w:t>a</w:t>
      </w:r>
      <w:r w:rsidR="005C164C">
        <w:rPr>
          <w:rFonts w:ascii="Arial" w:hAnsi="Arial" w:cs="Arial"/>
          <w:b/>
          <w:sz w:val="22"/>
          <w:szCs w:val="22"/>
          <w:lang w:eastAsia="en-US"/>
        </w:rPr>
        <w:t xml:space="preserve"> „Kulatého stolu</w:t>
      </w:r>
      <w:r w:rsidR="005C164C" w:rsidRPr="005C164C">
        <w:rPr>
          <w:rFonts w:ascii="Arial" w:hAnsi="Arial" w:cs="Arial"/>
          <w:b/>
          <w:sz w:val="22"/>
          <w:szCs w:val="22"/>
          <w:lang w:eastAsia="en-US"/>
        </w:rPr>
        <w:t xml:space="preserve"> k transferu znalostí a technologií“</w:t>
      </w:r>
      <w:r w:rsidR="005C164C" w:rsidRPr="001161A2">
        <w:rPr>
          <w:rFonts w:ascii="Arial" w:hAnsi="Arial" w:cs="Arial"/>
          <w:sz w:val="22"/>
          <w:szCs w:val="22"/>
          <w:lang w:eastAsia="en-US"/>
        </w:rPr>
        <w:t>,</w:t>
      </w:r>
    </w:p>
    <w:p w:rsidR="00793E5E" w:rsidRPr="00793E5E" w:rsidRDefault="001161A2" w:rsidP="009A2DF3">
      <w:pPr>
        <w:tabs>
          <w:tab w:val="left" w:pos="6195"/>
        </w:tabs>
        <w:jc w:val="both"/>
        <w:rPr>
          <w:rFonts w:ascii="Arial" w:hAnsi="Arial" w:cs="Arial"/>
          <w:sz w:val="22"/>
          <w:szCs w:val="22"/>
          <w:u w:val="single"/>
          <w:lang w:eastAsia="en-US"/>
        </w:rPr>
      </w:pPr>
      <w:r w:rsidRPr="00793E5E">
        <w:rPr>
          <w:rFonts w:ascii="Arial" w:hAnsi="Arial" w:cs="Arial"/>
          <w:b/>
          <w:sz w:val="22"/>
          <w:szCs w:val="22"/>
          <w:u w:val="single"/>
          <w:lang w:eastAsia="en-US"/>
        </w:rPr>
        <w:t>„Kulatý stůl k transferu znalostí a technologií“</w:t>
      </w:r>
    </w:p>
    <w:p w:rsidR="00793E5E" w:rsidRDefault="00793E5E" w:rsidP="009A2DF3">
      <w:p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</w:p>
    <w:p w:rsidR="00793E5E" w:rsidRPr="00793E5E" w:rsidRDefault="00793E5E" w:rsidP="00793E5E">
      <w:pPr>
        <w:pStyle w:val="Odstavecseseznamem"/>
        <w:numPr>
          <w:ilvl w:val="0"/>
          <w:numId w:val="25"/>
        </w:num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  <w:r w:rsidRPr="00793E5E">
        <w:rPr>
          <w:rFonts w:ascii="Arial" w:hAnsi="Arial" w:cs="Arial"/>
          <w:sz w:val="22"/>
          <w:szCs w:val="22"/>
          <w:lang w:eastAsia="en-US"/>
        </w:rPr>
        <w:t xml:space="preserve">Lichtenštejnský palác dne </w:t>
      </w:r>
      <w:r w:rsidRPr="00970F56">
        <w:rPr>
          <w:rFonts w:ascii="Arial" w:hAnsi="Arial" w:cs="Arial"/>
          <w:b/>
          <w:sz w:val="22"/>
          <w:szCs w:val="22"/>
          <w:lang w:eastAsia="en-US"/>
        </w:rPr>
        <w:t>9. června 2022</w:t>
      </w:r>
    </w:p>
    <w:p w:rsidR="001161A2" w:rsidRPr="00793E5E" w:rsidRDefault="001161A2" w:rsidP="00793E5E">
      <w:pPr>
        <w:pStyle w:val="Odstavecseseznamem"/>
        <w:numPr>
          <w:ilvl w:val="0"/>
          <w:numId w:val="25"/>
        </w:num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  <w:r w:rsidRPr="00793E5E">
        <w:rPr>
          <w:rFonts w:ascii="Arial" w:hAnsi="Arial" w:cs="Arial"/>
          <w:sz w:val="22"/>
          <w:szCs w:val="22"/>
          <w:lang w:eastAsia="en-US"/>
        </w:rPr>
        <w:t xml:space="preserve">pořádá Rada společně s Akademií věd ČR </w:t>
      </w:r>
    </w:p>
    <w:p w:rsidR="00793E5E" w:rsidRPr="001161A2" w:rsidRDefault="00793E5E" w:rsidP="009A2DF3">
      <w:p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</w:p>
    <w:p w:rsidR="001161A2" w:rsidRPr="001161A2" w:rsidRDefault="001161A2" w:rsidP="00891487">
      <w:pPr>
        <w:tabs>
          <w:tab w:val="left" w:pos="6195"/>
        </w:tabs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>Cílem je nabídnout příležitost pro odborné setkání výzkumného a podnikatelského sektoru, vytváření sítí mezi zúčastněnými stranami v systému vědeckého výzkumu a inovací s cílem rozvíjet a optimalizovat využití vědeckého výzkumného a inovačního potenciálu.</w:t>
      </w:r>
    </w:p>
    <w:p w:rsidR="001161A2" w:rsidRPr="001161A2" w:rsidRDefault="001161A2" w:rsidP="00891487">
      <w:pPr>
        <w:tabs>
          <w:tab w:val="left" w:pos="6195"/>
        </w:tabs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>Akce, která má přispět k zefektivnění stávajícího systému transferu znalostí a technologií a</w:t>
      </w:r>
      <w:r w:rsidR="00C20FCC">
        <w:rPr>
          <w:rFonts w:ascii="Arial" w:hAnsi="Arial" w:cs="Arial"/>
          <w:sz w:val="22"/>
          <w:szCs w:val="22"/>
          <w:lang w:eastAsia="en-US"/>
        </w:rPr>
        <w:t> 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lepší komercionalizaci výsledků výzkumu, vývoje a inovací hrazených z veřejných prostředků pro dosažení hospodářského pokroku a lepší život české společnosti proběhne za účasti ministryně pro vědu, výzkum a inovace Mgr. Heleny Langšádlové, předsedkyně Akademie věd ČR </w:t>
      </w:r>
      <w:r w:rsidR="00C20FCC">
        <w:rPr>
          <w:rFonts w:ascii="Arial" w:hAnsi="Arial" w:cs="Arial"/>
          <w:sz w:val="22"/>
          <w:szCs w:val="22"/>
          <w:lang w:eastAsia="en-US"/>
        </w:rPr>
        <w:t>p</w:t>
      </w:r>
      <w:r w:rsidRPr="001161A2">
        <w:rPr>
          <w:rFonts w:ascii="Arial" w:hAnsi="Arial" w:cs="Arial"/>
          <w:sz w:val="22"/>
          <w:szCs w:val="22"/>
          <w:lang w:eastAsia="en-US"/>
        </w:rPr>
        <w:t>rof. Evy Zažímalové, místopředsedkyně A</w:t>
      </w:r>
      <w:r w:rsidR="00C20FCC">
        <w:rPr>
          <w:rFonts w:ascii="Arial" w:hAnsi="Arial" w:cs="Arial"/>
          <w:sz w:val="22"/>
          <w:szCs w:val="22"/>
          <w:lang w:eastAsia="en-US"/>
        </w:rPr>
        <w:t>kademií všd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 ČR </w:t>
      </w:r>
      <w:r w:rsidR="00C20FCC">
        <w:rPr>
          <w:rFonts w:ascii="Arial" w:hAnsi="Arial" w:cs="Arial"/>
          <w:sz w:val="22"/>
          <w:szCs w:val="22"/>
          <w:lang w:eastAsia="en-US"/>
        </w:rPr>
        <w:t>dr. Ilony Mü</w:t>
      </w:r>
      <w:r w:rsidRPr="001161A2">
        <w:rPr>
          <w:rFonts w:ascii="Arial" w:hAnsi="Arial" w:cs="Arial"/>
          <w:sz w:val="22"/>
          <w:szCs w:val="22"/>
          <w:lang w:eastAsia="en-US"/>
        </w:rPr>
        <w:t>llerové, náměstka ministra průmyslu a obchodu</w:t>
      </w:r>
      <w:r w:rsidR="00C20FCC">
        <w:rPr>
          <w:rFonts w:ascii="Arial" w:hAnsi="Arial" w:cs="Arial"/>
          <w:sz w:val="22"/>
          <w:szCs w:val="22"/>
          <w:lang w:eastAsia="en-US"/>
        </w:rPr>
        <w:t xml:space="preserve"> doc.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 Mariana Piechy, náměstka ministra průmyslu a obchodu</w:t>
      </w:r>
      <w:r w:rsidR="00C20FCC">
        <w:rPr>
          <w:rFonts w:ascii="Arial" w:hAnsi="Arial" w:cs="Arial"/>
          <w:sz w:val="22"/>
          <w:szCs w:val="22"/>
          <w:lang w:eastAsia="en-US"/>
        </w:rPr>
        <w:t xml:space="preserve"> dr.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 Petra Očka, prezidenta Asociace výzkumných organizací </w:t>
      </w:r>
      <w:r w:rsidR="00C20FCC">
        <w:rPr>
          <w:rFonts w:ascii="Arial" w:hAnsi="Arial" w:cs="Arial"/>
          <w:sz w:val="22"/>
          <w:szCs w:val="22"/>
          <w:lang w:eastAsia="en-US"/>
        </w:rPr>
        <w:t xml:space="preserve">Ing. 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Libora Krause, </w:t>
      </w:r>
      <w:r w:rsidR="0016186F" w:rsidRPr="004F1EAB">
        <w:rPr>
          <w:rFonts w:ascii="Arial" w:hAnsi="Arial" w:cs="Arial"/>
          <w:sz w:val="22"/>
          <w:szCs w:val="22"/>
        </w:rPr>
        <w:t xml:space="preserve">zástupce ředitele pro strategický rozvoj Ústavu organické chemie a biochemie </w:t>
      </w:r>
      <w:r w:rsidR="00C20FCC">
        <w:rPr>
          <w:rFonts w:ascii="Arial" w:hAnsi="Arial" w:cs="Arial"/>
          <w:sz w:val="22"/>
          <w:szCs w:val="22"/>
          <w:lang w:eastAsia="en-US"/>
        </w:rPr>
        <w:t>p</w:t>
      </w:r>
      <w:r w:rsidRPr="001161A2">
        <w:rPr>
          <w:rFonts w:ascii="Arial" w:hAnsi="Arial" w:cs="Arial"/>
          <w:sz w:val="22"/>
          <w:szCs w:val="22"/>
          <w:lang w:eastAsia="en-US"/>
        </w:rPr>
        <w:t>rof. Martina Fuska, místopředsedy Úřadu pro ochranu hospodářské soutěže JUDr. Petra Solského, vedoucího Centra transferu technologií A</w:t>
      </w:r>
      <w:r w:rsidR="00C20FCC">
        <w:rPr>
          <w:rFonts w:ascii="Arial" w:hAnsi="Arial" w:cs="Arial"/>
          <w:sz w:val="22"/>
          <w:szCs w:val="22"/>
          <w:lang w:eastAsia="en-US"/>
        </w:rPr>
        <w:t>kademie věd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 ČR Martina Smekala, ředitelky Centra pro transfer technologií Masarykovy univerzity RNDr. Evy Janouškovcové, náměstka pro strategii Vojtěcha Rajtra, </w:t>
      </w:r>
      <w:r w:rsidR="0016186F" w:rsidRPr="004F1EAB">
        <w:rPr>
          <w:rFonts w:ascii="Arial" w:hAnsi="Arial" w:cs="Arial"/>
          <w:sz w:val="22"/>
          <w:szCs w:val="22"/>
        </w:rPr>
        <w:t>poradce předsedy a bývalého člena předsednictva Technologické agentury ČR</w:t>
      </w:r>
      <w:r w:rsidR="0016186F" w:rsidRPr="001161A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Ing. Pavla Komárka, CSc., ředitele CUIP Otomara Slámy, členů Rady, zástupců DIANA technology, GENESPECTOR a pozvaných účastníků z oblasti výzkumu a vývoje. </w:t>
      </w:r>
    </w:p>
    <w:p w:rsidR="001161A2" w:rsidRPr="001161A2" w:rsidRDefault="001161A2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>Počet účastníků bude zhruba 104.</w:t>
      </w:r>
    </w:p>
    <w:p w:rsidR="001161A2" w:rsidRPr="001161A2" w:rsidRDefault="001161A2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p w:rsidR="001161A2" w:rsidRPr="001161A2" w:rsidRDefault="001161A2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 xml:space="preserve">PROGRAM </w:t>
      </w:r>
    </w:p>
    <w:p w:rsidR="001161A2" w:rsidRPr="001161A2" w:rsidRDefault="001161A2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p w:rsidR="001161A2" w:rsidRPr="001161A2" w:rsidRDefault="00CE5810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0</w:t>
      </w:r>
      <w:r w:rsidR="00763F37">
        <w:rPr>
          <w:rFonts w:ascii="Arial" w:hAnsi="Arial" w:cs="Arial"/>
          <w:sz w:val="22"/>
          <w:szCs w:val="22"/>
          <w:lang w:eastAsia="en-US"/>
        </w:rPr>
        <w:t xml:space="preserve">8:45 – </w:t>
      </w:r>
      <w:r>
        <w:rPr>
          <w:rFonts w:ascii="Arial" w:hAnsi="Arial" w:cs="Arial"/>
          <w:sz w:val="22"/>
          <w:szCs w:val="22"/>
          <w:lang w:eastAsia="en-US"/>
        </w:rPr>
        <w:t>0</w:t>
      </w:r>
      <w:r w:rsidR="00763F37">
        <w:rPr>
          <w:rFonts w:ascii="Arial" w:hAnsi="Arial" w:cs="Arial"/>
          <w:sz w:val="22"/>
          <w:szCs w:val="22"/>
          <w:lang w:eastAsia="en-US"/>
        </w:rPr>
        <w:t xml:space="preserve">9:00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Registrace účastníků</w:t>
      </w:r>
    </w:p>
    <w:p w:rsidR="001161A2" w:rsidRPr="001161A2" w:rsidRDefault="00CE5810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0</w:t>
      </w:r>
      <w:r w:rsidR="00763F37">
        <w:rPr>
          <w:rFonts w:ascii="Arial" w:hAnsi="Arial" w:cs="Arial"/>
          <w:sz w:val="22"/>
          <w:szCs w:val="22"/>
          <w:lang w:eastAsia="en-US"/>
        </w:rPr>
        <w:t xml:space="preserve">9:00 – </w:t>
      </w:r>
      <w:r>
        <w:rPr>
          <w:rFonts w:ascii="Arial" w:hAnsi="Arial" w:cs="Arial"/>
          <w:sz w:val="22"/>
          <w:szCs w:val="22"/>
          <w:lang w:eastAsia="en-US"/>
        </w:rPr>
        <w:t>0</w:t>
      </w:r>
      <w:r w:rsidR="00763F37">
        <w:rPr>
          <w:rFonts w:ascii="Arial" w:hAnsi="Arial" w:cs="Arial"/>
          <w:sz w:val="22"/>
          <w:szCs w:val="22"/>
          <w:lang w:eastAsia="en-US"/>
        </w:rPr>
        <w:t xml:space="preserve">9:15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Přivítání a zahájení</w:t>
      </w:r>
    </w:p>
    <w:p w:rsidR="001161A2" w:rsidRPr="001161A2" w:rsidRDefault="00CE5810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0</w:t>
      </w:r>
      <w:r w:rsidR="00763F37">
        <w:rPr>
          <w:rFonts w:ascii="Arial" w:hAnsi="Arial" w:cs="Arial"/>
          <w:sz w:val="22"/>
          <w:szCs w:val="22"/>
          <w:lang w:eastAsia="en-US"/>
        </w:rPr>
        <w:t xml:space="preserve">9:15 – </w:t>
      </w:r>
      <w:r>
        <w:rPr>
          <w:rFonts w:ascii="Arial" w:hAnsi="Arial" w:cs="Arial"/>
          <w:sz w:val="22"/>
          <w:szCs w:val="22"/>
          <w:lang w:eastAsia="en-US"/>
        </w:rPr>
        <w:t>0</w:t>
      </w:r>
      <w:r w:rsidR="00763F37">
        <w:rPr>
          <w:rFonts w:ascii="Arial" w:hAnsi="Arial" w:cs="Arial"/>
          <w:sz w:val="22"/>
          <w:szCs w:val="22"/>
          <w:lang w:eastAsia="en-US"/>
        </w:rPr>
        <w:t>9:30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Projev: Budování kapacit pro transfer znalostí a technologií</w:t>
      </w:r>
    </w:p>
    <w:p w:rsidR="001161A2" w:rsidRPr="001161A2" w:rsidRDefault="00CE5810" w:rsidP="00CE5810">
      <w:pPr>
        <w:tabs>
          <w:tab w:val="left" w:pos="6195"/>
        </w:tabs>
        <w:ind w:left="1418" w:hanging="1418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0</w:t>
      </w:r>
      <w:r w:rsidR="00763F37">
        <w:rPr>
          <w:rFonts w:ascii="Arial" w:hAnsi="Arial" w:cs="Arial"/>
          <w:sz w:val="22"/>
          <w:szCs w:val="22"/>
          <w:lang w:eastAsia="en-US"/>
        </w:rPr>
        <w:t>9:30 – 10:30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Panelová diskuse k tématu Výzkum, vývoj a inovace – klíčové nástroje pro transfer technologií</w:t>
      </w:r>
    </w:p>
    <w:p w:rsidR="001161A2" w:rsidRPr="001161A2" w:rsidRDefault="00763F37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10:30 – 10:45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Přestávka na kávu</w:t>
      </w:r>
    </w:p>
    <w:p w:rsidR="001161A2" w:rsidRPr="001161A2" w:rsidRDefault="00E63C81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10:45 – 11:00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Projev: Financování transferu</w:t>
      </w:r>
    </w:p>
    <w:p w:rsidR="001161A2" w:rsidRPr="001161A2" w:rsidRDefault="00E63C81" w:rsidP="00E63C81">
      <w:pPr>
        <w:tabs>
          <w:tab w:val="left" w:pos="6195"/>
        </w:tabs>
        <w:ind w:left="1418" w:hanging="1418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11:00 – 12:00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Panelová diskuse k tématu: Efektivní financování transferu a inovačního ekosystému a veřejná podpora</w:t>
      </w:r>
    </w:p>
    <w:p w:rsidR="001161A2" w:rsidRPr="001161A2" w:rsidRDefault="00E63C81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12:00 – 13:00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Přestávka na občerstvení</w:t>
      </w:r>
    </w:p>
    <w:p w:rsidR="001161A2" w:rsidRPr="001161A2" w:rsidRDefault="00E63C81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13:00 – 13:15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Projev: Maximalizace potenciálu transferu a inovačního ekosystému</w:t>
      </w:r>
    </w:p>
    <w:p w:rsidR="001161A2" w:rsidRPr="001161A2" w:rsidRDefault="00E63C81" w:rsidP="00E63C81">
      <w:pPr>
        <w:tabs>
          <w:tab w:val="left" w:pos="6195"/>
        </w:tabs>
        <w:ind w:left="1418" w:hanging="1418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13:15 – 14:15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Panelová diskuse k tématu: Maximalizace potenciálu transferu a inovačního ekosystému</w:t>
      </w:r>
    </w:p>
    <w:p w:rsidR="001161A2" w:rsidRPr="001161A2" w:rsidRDefault="00E63C81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14:15 – 14:45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Přestávka na kávu</w:t>
      </w:r>
    </w:p>
    <w:p w:rsidR="001161A2" w:rsidRPr="001161A2" w:rsidRDefault="00E63C81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14:45 – 15:45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 xml:space="preserve">Osvědčené postupy v oblasti transferu technologií </w:t>
      </w:r>
    </w:p>
    <w:p w:rsidR="001161A2" w:rsidRPr="001161A2" w:rsidRDefault="00E63C81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15:45 – 16:00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 xml:space="preserve">Závěry a výstupy </w:t>
      </w:r>
    </w:p>
    <w:p w:rsidR="001161A2" w:rsidRDefault="001161A2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p w:rsidR="005620E4" w:rsidRDefault="005620E4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p w:rsidR="00E212B6" w:rsidRPr="001161A2" w:rsidRDefault="00E212B6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p w:rsidR="005620E4" w:rsidRPr="00864C04" w:rsidRDefault="005620E4" w:rsidP="005C164C">
      <w:pPr>
        <w:tabs>
          <w:tab w:val="left" w:pos="6195"/>
        </w:tabs>
        <w:jc w:val="both"/>
        <w:rPr>
          <w:rFonts w:ascii="Arial" w:hAnsi="Arial" w:cs="Arial"/>
          <w:sz w:val="22"/>
          <w:szCs w:val="22"/>
          <w:u w:val="single"/>
          <w:lang w:eastAsia="en-US"/>
        </w:rPr>
      </w:pPr>
      <w:bookmarkStart w:id="0" w:name="_GoBack"/>
      <w:r w:rsidRPr="00864C04">
        <w:rPr>
          <w:rFonts w:ascii="Arial" w:hAnsi="Arial" w:cs="Arial"/>
          <w:b/>
          <w:sz w:val="22"/>
          <w:szCs w:val="22"/>
          <w:u w:val="single"/>
          <w:lang w:eastAsia="en-US"/>
        </w:rPr>
        <w:t>K</w:t>
      </w:r>
      <w:r w:rsidR="001161A2" w:rsidRPr="00864C04">
        <w:rPr>
          <w:rFonts w:ascii="Arial" w:hAnsi="Arial" w:cs="Arial"/>
          <w:b/>
          <w:sz w:val="22"/>
          <w:szCs w:val="22"/>
          <w:u w:val="single"/>
          <w:lang w:eastAsia="en-US"/>
        </w:rPr>
        <w:t>onference „Výzkum, vývoj a inovace pr</w:t>
      </w:r>
      <w:r w:rsidRPr="00864C04">
        <w:rPr>
          <w:rFonts w:ascii="Arial" w:hAnsi="Arial" w:cs="Arial"/>
          <w:b/>
          <w:sz w:val="22"/>
          <w:szCs w:val="22"/>
          <w:u w:val="single"/>
          <w:lang w:eastAsia="en-US"/>
        </w:rPr>
        <w:t>o řešení klimatické změny v ČR“</w:t>
      </w:r>
      <w:bookmarkEnd w:id="0"/>
    </w:p>
    <w:p w:rsidR="005620E4" w:rsidRDefault="005620E4" w:rsidP="005C164C">
      <w:p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</w:p>
    <w:p w:rsidR="005620E4" w:rsidRPr="00793E5E" w:rsidRDefault="005620E4" w:rsidP="005620E4">
      <w:pPr>
        <w:pStyle w:val="Odstavecseseznamem"/>
        <w:numPr>
          <w:ilvl w:val="0"/>
          <w:numId w:val="25"/>
        </w:num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  <w:r w:rsidRPr="00793E5E">
        <w:rPr>
          <w:rFonts w:ascii="Arial" w:hAnsi="Arial" w:cs="Arial"/>
          <w:sz w:val="22"/>
          <w:szCs w:val="22"/>
          <w:lang w:eastAsia="en-US"/>
        </w:rPr>
        <w:t xml:space="preserve">Lichtenštejnský palác dne </w:t>
      </w:r>
      <w:r w:rsidRPr="005620E4">
        <w:rPr>
          <w:rFonts w:ascii="Arial" w:hAnsi="Arial" w:cs="Arial"/>
          <w:b/>
          <w:sz w:val="22"/>
          <w:szCs w:val="22"/>
          <w:lang w:eastAsia="en-US"/>
        </w:rPr>
        <w:t>23.</w:t>
      </w:r>
      <w:r w:rsidRPr="00970F56">
        <w:rPr>
          <w:rFonts w:ascii="Arial" w:hAnsi="Arial" w:cs="Arial"/>
          <w:b/>
          <w:sz w:val="22"/>
          <w:szCs w:val="22"/>
          <w:lang w:eastAsia="en-US"/>
        </w:rPr>
        <w:t xml:space="preserve"> června 2022</w:t>
      </w:r>
    </w:p>
    <w:p w:rsidR="005620E4" w:rsidRDefault="001161A2" w:rsidP="00601BEE">
      <w:pPr>
        <w:pStyle w:val="Odstavecseseznamem"/>
        <w:numPr>
          <w:ilvl w:val="0"/>
          <w:numId w:val="25"/>
        </w:num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 xml:space="preserve">pořádá Rada společně s Ministerstvem životního prostředí ČR (dále jen „MŽP“) a Akademií věd ČR </w:t>
      </w:r>
    </w:p>
    <w:p w:rsidR="005620E4" w:rsidRDefault="005620E4" w:rsidP="005C164C">
      <w:p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</w:p>
    <w:p w:rsidR="001161A2" w:rsidRPr="001161A2" w:rsidRDefault="001161A2" w:rsidP="00601BEE">
      <w:pPr>
        <w:tabs>
          <w:tab w:val="left" w:pos="6195"/>
        </w:tabs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 xml:space="preserve">Cílem této akce je významně zefektivnit využívání nejnovějších vědeckých poznatků při rozhodování o opatřeních ke zmírňování projevů klimatické změny a k adaptacím na její dopady. Konference je zaměřena na dialog mezi odbornou sférou, veřejnou správou i veřejností za účelem spolupráce, výměny informací a zkušeností a lepšího porozumění naléhavosti dosáhnout pokroku a podpory v zavádění těchto opatření. </w:t>
      </w:r>
    </w:p>
    <w:p w:rsidR="00601BEE" w:rsidRDefault="001161A2" w:rsidP="00601BEE">
      <w:pPr>
        <w:tabs>
          <w:tab w:val="left" w:pos="6195"/>
        </w:tabs>
        <w:spacing w:after="120"/>
        <w:jc w:val="both"/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>Akce proběhne za účasti ministryně pro vědu, výzkum a inovace Mgr. Heleny Langšádlové, ministryně životního prostředí Mgr. Anny Hubáčkov</w:t>
      </w:r>
      <w:r w:rsidR="00601BEE">
        <w:rPr>
          <w:rFonts w:ascii="Arial" w:hAnsi="Arial" w:cs="Arial"/>
          <w:sz w:val="22"/>
          <w:szCs w:val="22"/>
          <w:lang w:eastAsia="en-US"/>
        </w:rPr>
        <w:t>é, předsedkyně Akademie věd ČR p</w:t>
      </w:r>
      <w:r w:rsidRPr="001161A2">
        <w:rPr>
          <w:rFonts w:ascii="Arial" w:hAnsi="Arial" w:cs="Arial"/>
          <w:sz w:val="22"/>
          <w:szCs w:val="22"/>
          <w:lang w:eastAsia="en-US"/>
        </w:rPr>
        <w:t>rof. Evy Zažímalové, předsedy Technologické agentury ČR</w:t>
      </w:r>
      <w:r w:rsidR="00601BEE">
        <w:rPr>
          <w:rFonts w:ascii="Arial" w:hAnsi="Arial" w:cs="Arial"/>
          <w:sz w:val="22"/>
          <w:szCs w:val="22"/>
          <w:lang w:eastAsia="en-US"/>
        </w:rPr>
        <w:t xml:space="preserve"> prof.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 Petra Konvalinky, členů Rady, zástupců Českého hydrometeorologického ústavu, Ústavu výzkumu globální změny AV ČR, Asociace pro mezinárodní otázky, zástupců projektů, realizovaných v rámci rezortních programů MŽP a T</w:t>
      </w:r>
      <w:r w:rsidR="00601BEE">
        <w:rPr>
          <w:rFonts w:ascii="Arial" w:hAnsi="Arial" w:cs="Arial"/>
          <w:sz w:val="22"/>
          <w:szCs w:val="22"/>
          <w:lang w:eastAsia="en-US"/>
        </w:rPr>
        <w:t>echnologické agentury</w:t>
      </w:r>
      <w:r w:rsidRPr="001161A2">
        <w:rPr>
          <w:rFonts w:ascii="Arial" w:hAnsi="Arial" w:cs="Arial"/>
          <w:sz w:val="22"/>
          <w:szCs w:val="22"/>
          <w:lang w:eastAsia="en-US"/>
        </w:rPr>
        <w:t xml:space="preserve"> ČR a pozvaných účastníků z oblasti výzkumu a vývoje. </w:t>
      </w:r>
    </w:p>
    <w:p w:rsidR="001161A2" w:rsidRPr="001161A2" w:rsidRDefault="001161A2" w:rsidP="005C164C">
      <w:pPr>
        <w:tabs>
          <w:tab w:val="left" w:pos="6195"/>
        </w:tabs>
        <w:jc w:val="both"/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>Počet účastníků bude zhruba 104.</w:t>
      </w:r>
    </w:p>
    <w:p w:rsidR="001161A2" w:rsidRPr="001161A2" w:rsidRDefault="001161A2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p w:rsidR="001161A2" w:rsidRPr="001161A2" w:rsidRDefault="001161A2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 w:rsidRPr="001161A2">
        <w:rPr>
          <w:rFonts w:ascii="Arial" w:hAnsi="Arial" w:cs="Arial"/>
          <w:sz w:val="22"/>
          <w:szCs w:val="22"/>
          <w:lang w:eastAsia="en-US"/>
        </w:rPr>
        <w:t xml:space="preserve">PROGRAM </w:t>
      </w:r>
    </w:p>
    <w:p w:rsidR="001161A2" w:rsidRPr="001161A2" w:rsidRDefault="007706A5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0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 xml:space="preserve">8:45 – </w:t>
      </w:r>
      <w:r>
        <w:rPr>
          <w:rFonts w:ascii="Arial" w:hAnsi="Arial" w:cs="Arial"/>
          <w:sz w:val="22"/>
          <w:szCs w:val="22"/>
          <w:lang w:eastAsia="en-US"/>
        </w:rPr>
        <w:t xml:space="preserve">09:00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Registrace účastníků</w:t>
      </w:r>
    </w:p>
    <w:p w:rsidR="001161A2" w:rsidRPr="001161A2" w:rsidRDefault="007706A5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09:00 – 09:15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Úvodní slovo</w:t>
      </w:r>
    </w:p>
    <w:p w:rsidR="001161A2" w:rsidRPr="001161A2" w:rsidRDefault="007706A5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09:15 – 09:45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Projev: Klimatická změna: poznatky a důkazy</w:t>
      </w:r>
    </w:p>
    <w:p w:rsidR="001161A2" w:rsidRPr="001161A2" w:rsidRDefault="007706A5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09:45 – 10:15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Panelová diskuse k tématu Klimatická změna: poznatky a důkazy</w:t>
      </w:r>
    </w:p>
    <w:p w:rsidR="001161A2" w:rsidRPr="001161A2" w:rsidRDefault="007706A5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10:15 – 10:30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Přestávka na kávu</w:t>
      </w:r>
    </w:p>
    <w:p w:rsidR="001161A2" w:rsidRPr="001161A2" w:rsidRDefault="007706A5" w:rsidP="007706A5">
      <w:pPr>
        <w:tabs>
          <w:tab w:val="left" w:pos="6195"/>
        </w:tabs>
        <w:ind w:left="1418" w:hanging="1418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10:30 – 10:45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Projev: Dopady změny klimatu, adaptace na tyto změny a mitigace: výzvy výzkumu, vývoje a inovací 2030</w:t>
      </w:r>
    </w:p>
    <w:p w:rsidR="001161A2" w:rsidRPr="001161A2" w:rsidRDefault="007706A5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10:45 – 11:00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Navazující projev: Role základního výzkumu – transfer výsledků do praxe</w:t>
      </w:r>
    </w:p>
    <w:p w:rsidR="001161A2" w:rsidRPr="001161A2" w:rsidRDefault="007706A5" w:rsidP="007706A5">
      <w:pPr>
        <w:tabs>
          <w:tab w:val="left" w:pos="6195"/>
        </w:tabs>
        <w:ind w:left="1418" w:hanging="1418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11:00 – 11:30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Panelová diskuse k tématu Dopady změny klimatu, adaptace na tyto změny a mitigace: výzvy výzkumu, vývoje a inovací 2030</w:t>
      </w:r>
    </w:p>
    <w:p w:rsidR="001161A2" w:rsidRPr="001161A2" w:rsidRDefault="007706A5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11:30 – 11:45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Přestávka</w:t>
      </w:r>
    </w:p>
    <w:p w:rsidR="001161A2" w:rsidRPr="001161A2" w:rsidRDefault="00232E69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11:45 – 12:15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Výzkumné projekty přispívající k řešení klimatické změny</w:t>
      </w:r>
    </w:p>
    <w:p w:rsidR="001161A2" w:rsidRPr="001161A2" w:rsidRDefault="00232E69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12:15 – 12:45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Inovativní české podniky přispívající k řešení klimatické změny</w:t>
      </w:r>
    </w:p>
    <w:p w:rsidR="001161A2" w:rsidRPr="001161A2" w:rsidRDefault="00232E69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12:45 – 13:00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 xml:space="preserve">Závěry a výstupy z konference – Priority pro řešení klimatické změny </w:t>
      </w:r>
    </w:p>
    <w:p w:rsidR="001161A2" w:rsidRPr="001161A2" w:rsidRDefault="00232E69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13:00 – 13:30 </w:t>
      </w:r>
      <w:r w:rsidR="001161A2" w:rsidRPr="001161A2">
        <w:rPr>
          <w:rFonts w:ascii="Arial" w:hAnsi="Arial" w:cs="Arial"/>
          <w:sz w:val="22"/>
          <w:szCs w:val="22"/>
          <w:lang w:eastAsia="en-US"/>
        </w:rPr>
        <w:t>Konec konference</w:t>
      </w:r>
    </w:p>
    <w:p w:rsidR="001161A2" w:rsidRPr="001161A2" w:rsidRDefault="001161A2" w:rsidP="001161A2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</w:p>
    <w:p w:rsidR="00C42C24" w:rsidRPr="001161A2" w:rsidRDefault="001F38D4" w:rsidP="00F038F1">
      <w:pPr>
        <w:tabs>
          <w:tab w:val="left" w:pos="6195"/>
        </w:tabs>
        <w:rPr>
          <w:rFonts w:ascii="Arial" w:hAnsi="Arial" w:cs="Arial"/>
          <w:sz w:val="22"/>
          <w:szCs w:val="22"/>
          <w:lang w:eastAsia="en-US"/>
        </w:rPr>
      </w:pPr>
      <w:r w:rsidRPr="001F38D4">
        <w:rPr>
          <w:rFonts w:ascii="Arial" w:hAnsi="Arial" w:cs="Arial"/>
          <w:sz w:val="22"/>
          <w:szCs w:val="22"/>
          <w:lang w:eastAsia="en-US"/>
        </w:rPr>
        <w:t>Úhrada za všechny služby bude provedena z prostředků Rady z §61801900 (výdaje na</w:t>
      </w:r>
      <w:r w:rsidR="005F1C5B">
        <w:rPr>
          <w:rFonts w:ascii="Arial" w:hAnsi="Arial" w:cs="Arial"/>
          <w:sz w:val="22"/>
          <w:szCs w:val="22"/>
          <w:lang w:eastAsia="en-US"/>
        </w:rPr>
        <w:t> </w:t>
      </w:r>
      <w:r w:rsidRPr="001F38D4">
        <w:rPr>
          <w:rFonts w:ascii="Arial" w:hAnsi="Arial" w:cs="Arial"/>
          <w:sz w:val="22"/>
          <w:szCs w:val="22"/>
          <w:lang w:eastAsia="en-US"/>
        </w:rPr>
        <w:t>výzkum).</w:t>
      </w:r>
    </w:p>
    <w:sectPr w:rsidR="00C42C24" w:rsidRPr="001161A2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751" w:rsidRDefault="00595751" w:rsidP="008F77F6">
      <w:r>
        <w:separator/>
      </w:r>
    </w:p>
  </w:endnote>
  <w:endnote w:type="continuationSeparator" w:id="0">
    <w:p w:rsidR="00595751" w:rsidRDefault="0059575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16" w:rsidRPr="0072568A" w:rsidRDefault="00B120CD" w:rsidP="0072568A">
    <w:pPr>
      <w:spacing w:after="24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72568A" w:rsidRPr="0072568A">
      <w:rPr>
        <w:rFonts w:ascii="Arial" w:hAnsi="Arial" w:cs="Arial"/>
        <w:sz w:val="18"/>
        <w:szCs w:val="18"/>
      </w:rPr>
      <w:t>Návrh na uskutečnění „Kulatého stolu k transferu znalostí a technologií“ a konference „Výzkum, vývoj a inovace pro řešení klimatické změny v ČR“</w:t>
    </w:r>
  </w:p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64C0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64C0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64C0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64C04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D83516">
          <w:rPr>
            <w:rFonts w:ascii="Arial" w:hAnsi="Arial" w:cs="Arial"/>
            <w:sz w:val="18"/>
            <w:szCs w:val="18"/>
          </w:rPr>
          <w:t>Solská, Moravcová 02.05.2022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751" w:rsidRDefault="00595751" w:rsidP="008F77F6">
      <w:r>
        <w:separator/>
      </w:r>
    </w:p>
  </w:footnote>
  <w:footnote w:type="continuationSeparator" w:id="0">
    <w:p w:rsidR="00595751" w:rsidRDefault="0059575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5A19CA2" wp14:editId="3402D1F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A1231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A1231F">
            <w:rPr>
              <w:rFonts w:ascii="Arial" w:hAnsi="Arial" w:cs="Arial"/>
              <w:b/>
              <w:color w:val="0070C0"/>
              <w:sz w:val="28"/>
              <w:szCs w:val="28"/>
            </w:rPr>
            <w:t>79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A1231F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5D56DF"/>
    <w:multiLevelType w:val="hybridMultilevel"/>
    <w:tmpl w:val="CAE65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5"/>
  </w:num>
  <w:num w:numId="8">
    <w:abstractNumId w:val="18"/>
  </w:num>
  <w:num w:numId="9">
    <w:abstractNumId w:val="9"/>
  </w:num>
  <w:num w:numId="10">
    <w:abstractNumId w:val="19"/>
  </w:num>
  <w:num w:numId="11">
    <w:abstractNumId w:val="17"/>
  </w:num>
  <w:num w:numId="12">
    <w:abstractNumId w:val="20"/>
  </w:num>
  <w:num w:numId="13">
    <w:abstractNumId w:val="16"/>
  </w:num>
  <w:num w:numId="14">
    <w:abstractNumId w:val="23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4"/>
  </w:num>
  <w:num w:numId="19">
    <w:abstractNumId w:val="1"/>
  </w:num>
  <w:num w:numId="20">
    <w:abstractNumId w:val="4"/>
  </w:num>
  <w:num w:numId="21">
    <w:abstractNumId w:val="22"/>
  </w:num>
  <w:num w:numId="22">
    <w:abstractNumId w:val="21"/>
  </w:num>
  <w:num w:numId="23">
    <w:abstractNumId w:val="3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04536"/>
    <w:rsid w:val="000120D6"/>
    <w:rsid w:val="00016623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161A2"/>
    <w:rsid w:val="001268F8"/>
    <w:rsid w:val="001272E3"/>
    <w:rsid w:val="00144C07"/>
    <w:rsid w:val="001514A2"/>
    <w:rsid w:val="00152006"/>
    <w:rsid w:val="00156192"/>
    <w:rsid w:val="00157380"/>
    <w:rsid w:val="0016186F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1F38D4"/>
    <w:rsid w:val="00200490"/>
    <w:rsid w:val="00215834"/>
    <w:rsid w:val="00215F97"/>
    <w:rsid w:val="00225149"/>
    <w:rsid w:val="0022699E"/>
    <w:rsid w:val="002276E6"/>
    <w:rsid w:val="00227993"/>
    <w:rsid w:val="00230132"/>
    <w:rsid w:val="00232E69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0E4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50BD"/>
    <w:rsid w:val="00595751"/>
    <w:rsid w:val="005970A0"/>
    <w:rsid w:val="005A22BD"/>
    <w:rsid w:val="005A2C67"/>
    <w:rsid w:val="005B0E8C"/>
    <w:rsid w:val="005B204D"/>
    <w:rsid w:val="005B220B"/>
    <w:rsid w:val="005C164C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1C5B"/>
    <w:rsid w:val="005F43A8"/>
    <w:rsid w:val="005F550B"/>
    <w:rsid w:val="00601BEE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12A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5635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2568A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3F37"/>
    <w:rsid w:val="00764B28"/>
    <w:rsid w:val="007701A1"/>
    <w:rsid w:val="007706A5"/>
    <w:rsid w:val="00773F0B"/>
    <w:rsid w:val="00784DC1"/>
    <w:rsid w:val="00792371"/>
    <w:rsid w:val="00793E5E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64C04"/>
    <w:rsid w:val="00870DE1"/>
    <w:rsid w:val="0087277D"/>
    <w:rsid w:val="00872E10"/>
    <w:rsid w:val="0087568F"/>
    <w:rsid w:val="00882EF6"/>
    <w:rsid w:val="00891487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0F56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2DF3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3AE8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231F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17BA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0FCC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E5810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7F31"/>
    <w:rsid w:val="00D62773"/>
    <w:rsid w:val="00D743FC"/>
    <w:rsid w:val="00D76E7E"/>
    <w:rsid w:val="00D8084A"/>
    <w:rsid w:val="00D80858"/>
    <w:rsid w:val="00D81D27"/>
    <w:rsid w:val="00D83516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2B6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3C81"/>
    <w:rsid w:val="00E64785"/>
    <w:rsid w:val="00E65AC9"/>
    <w:rsid w:val="00E7382A"/>
    <w:rsid w:val="00E74810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C7466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6D2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16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16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16D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516D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6D2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16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16D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16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16D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516D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16D2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16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35C16-E635-4BAD-8D90-271A19AA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712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35</cp:revision>
  <cp:lastPrinted>2022-05-02T13:13:00Z</cp:lastPrinted>
  <dcterms:created xsi:type="dcterms:W3CDTF">2022-05-02T11:42:00Z</dcterms:created>
  <dcterms:modified xsi:type="dcterms:W3CDTF">2022-05-25T07:28:00Z</dcterms:modified>
</cp:coreProperties>
</file>